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033" w:rsidRDefault="00553033" w:rsidP="0055303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553033" w:rsidRDefault="00553033" w:rsidP="00553033">
      <w:pPr>
        <w:spacing w:after="0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ОП.07 Основы социальной медицины</w:t>
      </w:r>
    </w:p>
    <w:p w:rsidR="00553033" w:rsidRDefault="00553033" w:rsidP="00553033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5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1. Место учебной дисциплины в структуре основной профессиональной образовательной программы: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общеобразовательный цикл общих учебных дисциплин, формируемых из обязательных пре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метных областей ФГОС среднего общего образования, для профессий СПО гуманитарного и </w:t>
      </w:r>
      <w:proofErr w:type="spellStart"/>
      <w:proofErr w:type="gramStart"/>
      <w:r w:rsidRPr="00494CC1">
        <w:rPr>
          <w:rFonts w:ascii="Times New Roman" w:eastAsia="Calibri" w:hAnsi="Times New Roman"/>
          <w:sz w:val="24"/>
          <w:szCs w:val="24"/>
          <w:lang w:eastAsia="en-US"/>
        </w:rPr>
        <w:t>естественно</w:t>
      </w:r>
      <w:r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научного</w:t>
      </w:r>
      <w:proofErr w:type="spellEnd"/>
      <w:proofErr w:type="gramEnd"/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 профилей, уровень изучения – базовый</w:t>
      </w:r>
      <w:r w:rsidRPr="00494CC1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. Цели и задачи учебной дисциплины – требования к результатам освоения учебной ди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циплины: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 В результате освоения учебной дисциплины обучающийся </w:t>
      </w:r>
      <w:r w:rsidRPr="00494CC1">
        <w:rPr>
          <w:rFonts w:ascii="Times New Roman" w:eastAsia="Calibri" w:hAnsi="Times New Roman"/>
          <w:sz w:val="24"/>
          <w:szCs w:val="24"/>
          <w:u w:val="single"/>
          <w:lang w:eastAsia="en-US"/>
        </w:rPr>
        <w:t>должен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знать/понимать:</w:t>
      </w:r>
    </w:p>
    <w:p w:rsidR="00553033" w:rsidRPr="00494CC1" w:rsidRDefault="00553033" w:rsidP="0055303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1 Основные</w:t>
      </w:r>
      <w:r w:rsidRPr="00494CC1">
        <w:rPr>
          <w:rFonts w:ascii="Times New Roman" w:eastAsia="Calibri" w:hAnsi="Times New Roman"/>
          <w:spacing w:val="-6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категории</w:t>
      </w:r>
      <w:r w:rsidRPr="00494CC1">
        <w:rPr>
          <w:rFonts w:ascii="Times New Roman" w:eastAsia="Calibri" w:hAnsi="Times New Roman"/>
          <w:spacing w:val="-3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социальной</w:t>
      </w:r>
      <w:r w:rsidRPr="00494CC1">
        <w:rPr>
          <w:rFonts w:ascii="Times New Roman" w:eastAsia="Calibri" w:hAnsi="Times New Roman"/>
          <w:spacing w:val="-4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медицины;</w:t>
      </w:r>
    </w:p>
    <w:p w:rsidR="00553033" w:rsidRPr="00494CC1" w:rsidRDefault="00553033" w:rsidP="0055303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2. Типы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ab/>
        <w:t>и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ab/>
        <w:t>формы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ab/>
        <w:t>социальных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ab/>
        <w:t>объединений,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ab/>
        <w:t>связи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ab/>
        <w:t>и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отношения людей </w:t>
      </w:r>
      <w:r w:rsidRPr="00494CC1">
        <w:rPr>
          <w:rFonts w:ascii="Times New Roman" w:eastAsia="Calibri" w:hAnsi="Times New Roman"/>
          <w:spacing w:val="-2"/>
          <w:sz w:val="24"/>
          <w:szCs w:val="24"/>
          <w:lang w:eastAsia="en-US"/>
        </w:rPr>
        <w:t xml:space="preserve">в </w:t>
      </w:r>
      <w:r w:rsidRPr="00494CC1">
        <w:rPr>
          <w:rFonts w:ascii="Times New Roman" w:eastAsia="Calibri" w:hAnsi="Times New Roman"/>
          <w:spacing w:val="-57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социальных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общностях;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3.Основные составляющие здорового образа жизни;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4. Формы</w:t>
      </w:r>
      <w:r w:rsidRPr="00494CC1">
        <w:rPr>
          <w:rFonts w:ascii="Times New Roman" w:eastAsia="Calibri" w:hAnsi="Times New Roman"/>
          <w:spacing w:val="-5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медико-социальной</w:t>
      </w:r>
      <w:r w:rsidRPr="00494CC1">
        <w:rPr>
          <w:rFonts w:ascii="Times New Roman" w:eastAsia="Calibri" w:hAnsi="Times New Roman"/>
          <w:spacing w:val="-3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помощи</w:t>
      </w:r>
      <w:r w:rsidRPr="00494CC1">
        <w:rPr>
          <w:rFonts w:ascii="Times New Roman" w:eastAsia="Calibri" w:hAnsi="Times New Roman"/>
          <w:spacing w:val="-3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населению; 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5. Этапы</w:t>
      </w:r>
      <w:r w:rsidRPr="00494CC1">
        <w:rPr>
          <w:rFonts w:ascii="Times New Roman" w:eastAsia="Calibri" w:hAnsi="Times New Roman"/>
          <w:spacing w:val="-3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494CC1">
        <w:rPr>
          <w:rFonts w:ascii="Times New Roman" w:eastAsia="Calibri" w:hAnsi="Times New Roman"/>
          <w:spacing w:val="-2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особенности</w:t>
      </w:r>
      <w:r w:rsidRPr="00494CC1">
        <w:rPr>
          <w:rFonts w:ascii="Times New Roman" w:eastAsia="Calibri" w:hAnsi="Times New Roman"/>
          <w:spacing w:val="-2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социальной</w:t>
      </w:r>
      <w:r w:rsidRPr="00494CC1">
        <w:rPr>
          <w:rFonts w:ascii="Times New Roman" w:eastAsia="Calibri" w:hAnsi="Times New Roman"/>
          <w:spacing w:val="-2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работы</w:t>
      </w:r>
      <w:r w:rsidRPr="00494CC1">
        <w:rPr>
          <w:rFonts w:ascii="Times New Roman" w:eastAsia="Calibri" w:hAnsi="Times New Roman"/>
          <w:spacing w:val="-2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Pr="00494CC1">
        <w:rPr>
          <w:rFonts w:ascii="Times New Roman" w:eastAsia="Calibri" w:hAnsi="Times New Roman"/>
          <w:spacing w:val="-3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медико-социальной</w:t>
      </w:r>
      <w:r w:rsidRPr="00494CC1">
        <w:rPr>
          <w:rFonts w:ascii="Times New Roman" w:eastAsia="Calibri" w:hAnsi="Times New Roman"/>
          <w:spacing w:val="-3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сфере; 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494CC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уметь: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1. Анализировать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медико-социальные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условия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жизни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человека,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семьи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или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группы</w:t>
      </w:r>
      <w:r w:rsidRPr="00494CC1">
        <w:rPr>
          <w:rFonts w:ascii="Times New Roman" w:eastAsia="Calibri" w:hAnsi="Times New Roman"/>
          <w:spacing w:val="-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 xml:space="preserve">людей; </w:t>
      </w:r>
    </w:p>
    <w:p w:rsidR="00553033" w:rsidRPr="00494CC1" w:rsidRDefault="00553033" w:rsidP="0055303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2. Выявлять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медико-социальные</w:t>
      </w:r>
      <w:r w:rsidRPr="00494CC1">
        <w:rPr>
          <w:rFonts w:ascii="Times New Roman" w:eastAsia="Calibri" w:hAnsi="Times New Roman"/>
          <w:spacing w:val="-3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проблемы;</w:t>
      </w:r>
    </w:p>
    <w:p w:rsidR="00553033" w:rsidRPr="00494CC1" w:rsidRDefault="00553033" w:rsidP="0055303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3. Осуществлять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взаимодействие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структуре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отечественной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системы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здравоохранения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соц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альной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защиты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для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решения</w:t>
      </w:r>
      <w:r w:rsidRPr="00494CC1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медико-социальных</w:t>
      </w:r>
      <w:r w:rsidRPr="00494CC1">
        <w:rPr>
          <w:rFonts w:ascii="Times New Roman" w:eastAsia="Calibri" w:hAnsi="Times New Roman"/>
          <w:spacing w:val="-57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проблем</w:t>
      </w:r>
      <w:r w:rsidRPr="00494CC1">
        <w:rPr>
          <w:rFonts w:ascii="Times New Roman" w:eastAsia="Calibri" w:hAnsi="Times New Roman"/>
          <w:spacing w:val="-3"/>
          <w:sz w:val="24"/>
          <w:szCs w:val="24"/>
          <w:lang w:eastAsia="en-US"/>
        </w:rPr>
        <w:t xml:space="preserve"> </w:t>
      </w:r>
      <w:r w:rsidRPr="00494CC1">
        <w:rPr>
          <w:rFonts w:ascii="Times New Roman" w:eastAsia="Calibri" w:hAnsi="Times New Roman"/>
          <w:sz w:val="24"/>
          <w:szCs w:val="24"/>
          <w:lang w:eastAsia="en-US"/>
        </w:rPr>
        <w:t>населения.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sz w:val="24"/>
          <w:szCs w:val="24"/>
          <w:lang w:eastAsia="en-US"/>
        </w:rPr>
        <w:t>Освоение содержания учебной дисциплины «Основы социальной медицины» обеспечивает достижение студентами следующих результатов: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Освоение программы способствует формированию общих и профессиональных компетенций: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ОК 3. Решать проблемы, оценивать риски и принимать решения в нестандартных ситуациях.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ОК 6. Работать в коллективе и команде, эффективно общаться с коллегами, руководством, п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требителями.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ОК 7. Ставить цели, мотивировать деятельность подчиненных, организовывать и контролир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вать их работу с принятием на себя ответственности за результат выполнения заданий.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ОК 9. Быть готовым к смене технологий в профессиональной деятельности.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1.1. Диагностировать ТЖС у лиц пожилого возраста и инвалидов с определением видов н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обходимой помощи.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1.2. Координировать работу по социально-бытовому обслуживанию клиента.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1.3. Осуществлять социальный патронат клиента, в том числе содействовать в оказании м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дико-социального патронажа.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1.5. Проводить профилактику возникновения новых ТЖС у лиц пожилого возраста и инв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лидов.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2.1. Диагностировать ТЖС семьи и детей с определением видов необходимой помощи.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2.2. Координировать работу по преобразованию ТЖС в семье и у детей.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ПК 2.3. Осуществлять патронат семей и детей, находящихся в ТЖС (сопровождение, опекунс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во, попечительство, патронаж).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2.5. Проводить профилактику возникновения новых ТЖС в различных типах семей и у д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тей.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3.1. Диагностировать ТЖС у лиц из группы риска.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3.2. Координировать работу по преобразованию ТЖС у лиц из группы риска.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3.3. Осуществлять патронат лиц из группы риска (сопровождение, опекунство, попечител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ь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ство, патронаж).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3.4. Создавать необходимые условия для адаптации и социальной реабилитации лиц из группы риска.</w:t>
      </w:r>
    </w:p>
    <w:p w:rsidR="00553033" w:rsidRPr="00225DED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 xml:space="preserve">ПК 3.5. </w:t>
      </w:r>
      <w:proofErr w:type="gramStart"/>
      <w:r w:rsidRPr="00225DED">
        <w:rPr>
          <w:rFonts w:ascii="Times New Roman" w:eastAsia="Calibri" w:hAnsi="Times New Roman"/>
          <w:sz w:val="24"/>
          <w:szCs w:val="24"/>
          <w:lang w:eastAsia="en-US"/>
        </w:rPr>
        <w:t>Проводить профилактику возникновения новых ТЖС у лиц из группы риска</w:t>
      </w:r>
      <w:proofErr w:type="gramEnd"/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033" w:rsidRPr="00BD4210" w:rsidRDefault="00553033" w:rsidP="0055303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84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максимальной учебной нагрузки студента 72 часов, в том числе: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обязательной аудиторной учебной нагрузки </w:t>
      </w:r>
      <w:proofErr w:type="gramStart"/>
      <w:r w:rsidRPr="00494CC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обучающегося</w:t>
      </w:r>
      <w:proofErr w:type="gramEnd"/>
      <w:r w:rsidRPr="00494CC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 48 часов;</w:t>
      </w:r>
    </w:p>
    <w:p w:rsidR="00553033" w:rsidRPr="00494CC1" w:rsidRDefault="00553033" w:rsidP="005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самостоятельной работы обучающегося  24 часа. 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53033" w:rsidRPr="00494CC1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  <w:lang w:eastAsia="en-US"/>
              </w:rPr>
              <w:t>Объем ч</w:t>
            </w:r>
            <w:r w:rsidRPr="00494CC1"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  <w:lang w:eastAsia="en-US"/>
              </w:rPr>
              <w:t>а</w:t>
            </w:r>
            <w:r w:rsidRPr="00494CC1"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  <w:lang w:eastAsia="en-US"/>
              </w:rPr>
              <w:t>сов/зачетных единиц</w:t>
            </w:r>
          </w:p>
        </w:tc>
      </w:tr>
      <w:tr w:rsidR="00553033" w:rsidRPr="00494CC1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72</w:t>
            </w:r>
          </w:p>
        </w:tc>
      </w:tr>
      <w:tr w:rsidR="00553033" w:rsidRPr="00494CC1" w:rsidTr="000B5A22"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48</w:t>
            </w:r>
          </w:p>
        </w:tc>
      </w:tr>
      <w:tr w:rsidR="00553033" w:rsidRPr="00494CC1" w:rsidTr="000B5A22"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53033" w:rsidRPr="00494CC1" w:rsidTr="000B5A22"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 22</w:t>
            </w:r>
          </w:p>
        </w:tc>
      </w:tr>
      <w:tr w:rsidR="00553033" w:rsidRPr="00494CC1" w:rsidTr="000B5A22"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26</w:t>
            </w:r>
          </w:p>
        </w:tc>
      </w:tr>
      <w:tr w:rsidR="00553033" w:rsidRPr="00494CC1" w:rsidTr="000B5A22"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 *</w:t>
            </w:r>
          </w:p>
        </w:tc>
      </w:tr>
      <w:tr w:rsidR="00553033" w:rsidRPr="00494CC1" w:rsidTr="000B5A22"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курсовая работа (проект)</w:t>
            </w:r>
            <w:proofErr w:type="gramStart"/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консультации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53033" w:rsidRPr="00494CC1" w:rsidTr="000B5A22"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образов</w:t>
            </w:r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494C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*</w:t>
            </w:r>
          </w:p>
        </w:tc>
      </w:tr>
      <w:tr w:rsidR="00553033" w:rsidRPr="00494CC1" w:rsidTr="000B5A22">
        <w:tc>
          <w:tcPr>
            <w:tcW w:w="7904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553033" w:rsidRPr="00494CC1" w:rsidTr="000B5A22">
        <w:tc>
          <w:tcPr>
            <w:tcW w:w="9704" w:type="dxa"/>
            <w:gridSpan w:val="2"/>
            <w:shd w:val="clear" w:color="auto" w:fill="auto"/>
          </w:tcPr>
          <w:p w:rsidR="00553033" w:rsidRPr="00494CC1" w:rsidRDefault="00553033" w:rsidP="000B5A22">
            <w:pPr>
              <w:spacing w:after="12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 w:rsidRPr="00494CC1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Итоговая аттестация в форме </w:t>
            </w:r>
            <w:r w:rsidRPr="00494CC1"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  <w:lang w:eastAsia="en-US"/>
              </w:rPr>
              <w:t xml:space="preserve">дифференцированного зачёта          </w:t>
            </w:r>
          </w:p>
        </w:tc>
      </w:tr>
    </w:tbl>
    <w:p w:rsidR="00553033" w:rsidRDefault="00553033" w:rsidP="00553033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033"/>
    <w:rsid w:val="0008428F"/>
    <w:rsid w:val="00553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33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2021-04-14T13:02:00Z</dcterms:created>
  <dcterms:modified xsi:type="dcterms:W3CDTF">2021-04-14T13:03:00Z</dcterms:modified>
</cp:coreProperties>
</file>